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7EAA" w14:textId="77777777" w:rsidR="00200CC5" w:rsidRDefault="00000000">
      <w:pPr>
        <w:spacing w:after="40" w:line="259" w:lineRule="auto"/>
        <w:jc w:val="center"/>
      </w:pPr>
      <w:r>
        <w:rPr>
          <w:noProof/>
        </w:rPr>
        <w:drawing>
          <wp:inline distT="0" distB="0" distL="0" distR="0" wp14:anchorId="1E74F760" wp14:editId="0842EA61">
            <wp:extent cx="1475999" cy="376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xion_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5999" cy="3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200CC5" w14:paraId="144BAC55" w14:textId="77777777">
        <w:trPr>
          <w:jc w:val="center"/>
        </w:trPr>
        <w:tc>
          <w:tcPr>
            <w:tcW w:w="10080" w:type="dxa"/>
            <w:tcBorders>
              <w:top w:val="single" w:sz="10" w:space="0" w:color="F6B800"/>
              <w:left w:val="single" w:sz="10" w:space="0" w:color="F6B800"/>
              <w:bottom w:val="single" w:sz="10" w:space="0" w:color="F6B800"/>
              <w:right w:val="single" w:sz="10" w:space="0" w:color="F6B800"/>
            </w:tcBorders>
            <w:shd w:val="clear" w:color="auto" w:fill="FFF7DE"/>
            <w:tcMar>
              <w:top w:w="210" w:type="dxa"/>
              <w:left w:w="190" w:type="dxa"/>
              <w:bottom w:w="210" w:type="dxa"/>
              <w:right w:w="190" w:type="dxa"/>
            </w:tcMar>
          </w:tcPr>
          <w:p w14:paraId="7EB50B22" w14:textId="77777777" w:rsidR="00200CC5" w:rsidRDefault="00000000">
            <w:pPr>
              <w:spacing w:after="80"/>
              <w:jc w:val="center"/>
            </w:pPr>
            <w:r>
              <w:rPr>
                <w:b/>
                <w:color w:val="2A231F"/>
                <w:sz w:val="38"/>
              </w:rPr>
              <w:t>Professional Buyer Service Package</w:t>
            </w:r>
          </w:p>
          <w:p w14:paraId="02790D38" w14:textId="649A107F" w:rsidR="00200CC5" w:rsidRPr="00CF3EBA" w:rsidRDefault="00000000"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b/>
                <w:color w:val="D69500"/>
                <w:sz w:val="22"/>
              </w:rPr>
              <w:t>Connexion ShenZhen 2026 × Canton Fair</w:t>
            </w:r>
            <w:r w:rsidR="00CF3EBA">
              <w:rPr>
                <w:rFonts w:eastAsia="宋体" w:hint="eastAsia"/>
                <w:b/>
                <w:color w:val="D69500"/>
                <w:sz w:val="22"/>
                <w:lang w:eastAsia="zh-CN"/>
              </w:rPr>
              <w:t xml:space="preserve"> </w:t>
            </w:r>
            <w:r w:rsidR="00CF3EBA" w:rsidRPr="00CF3EBA">
              <w:rPr>
                <w:rFonts w:eastAsia="宋体"/>
                <w:b/>
                <w:color w:val="D69500"/>
                <w:sz w:val="22"/>
                <w:lang w:eastAsia="zh-CN"/>
              </w:rPr>
              <w:t>Autumn</w:t>
            </w:r>
          </w:p>
          <w:p w14:paraId="78FCC62D" w14:textId="77777777" w:rsidR="00200CC5" w:rsidRDefault="00000000">
            <w:pPr>
              <w:spacing w:before="160" w:after="0"/>
              <w:jc w:val="center"/>
            </w:pPr>
            <w:r>
              <w:rPr>
                <w:color w:val="2A231F"/>
                <w:sz w:val="18"/>
              </w:rPr>
              <w:t xml:space="preserve">A </w:t>
            </w:r>
            <w:proofErr w:type="gramStart"/>
            <w:r>
              <w:rPr>
                <w:color w:val="2A231F"/>
                <w:sz w:val="18"/>
              </w:rPr>
              <w:t>limited service</w:t>
            </w:r>
            <w:proofErr w:type="gramEnd"/>
            <w:r>
              <w:rPr>
                <w:color w:val="2A231F"/>
                <w:sz w:val="18"/>
              </w:rPr>
              <w:t xml:space="preserve"> package for qualified overseas professional buyers visiting Connexion ShenZhen and continuing their sourcing journey to the 2026 Autumn Canton Fair.</w:t>
            </w:r>
          </w:p>
        </w:tc>
      </w:tr>
    </w:tbl>
    <w:p w14:paraId="361EE65C" w14:textId="2C2FFF2A" w:rsidR="00200CC5" w:rsidRPr="00CF3EBA" w:rsidRDefault="00CF3EBA" w:rsidP="00EA1BEB">
      <w:pPr>
        <w:spacing w:before="200" w:after="100" w:line="360" w:lineRule="auto"/>
        <w:rPr>
          <w:rFonts w:eastAsia="宋体" w:hint="eastAsia"/>
          <w:lang w:eastAsia="zh-CN"/>
        </w:rPr>
      </w:pPr>
      <w:r>
        <w:rPr>
          <w:rFonts w:eastAsia="宋体" w:hint="eastAsia"/>
          <w:b/>
          <w:color w:val="D69500"/>
          <w:sz w:val="27"/>
          <w:lang w:eastAsia="zh-CN"/>
        </w:rPr>
        <w:t>Approved Buyer Benefits Package</w:t>
      </w: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200CC5" w14:paraId="2414E030" w14:textId="77777777">
        <w:trPr>
          <w:jc w:val="center"/>
        </w:trPr>
        <w:tc>
          <w:tcPr>
            <w:tcW w:w="3240" w:type="dxa"/>
            <w:tcBorders>
              <w:top w:val="single" w:sz="6" w:space="0" w:color="F6B800"/>
              <w:left w:val="single" w:sz="6" w:space="0" w:color="F6B800"/>
              <w:bottom w:val="single" w:sz="6" w:space="0" w:color="F6B800"/>
              <w:right w:val="single" w:sz="6" w:space="0" w:color="F6B800"/>
            </w:tcBorders>
            <w:shd w:val="clear" w:color="auto" w:fill="FFFB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5A783B13" w14:textId="77777777" w:rsidR="00200CC5" w:rsidRDefault="00000000" w:rsidP="00EA1BEB">
            <w:pPr>
              <w:spacing w:after="80" w:line="360" w:lineRule="auto"/>
            </w:pPr>
            <w:r>
              <w:rPr>
                <w:b/>
                <w:color w:val="2A231F"/>
                <w:sz w:val="19"/>
              </w:rPr>
              <w:t>Hotel Stay</w:t>
            </w:r>
          </w:p>
          <w:p w14:paraId="517F3812" w14:textId="77777777" w:rsidR="00200CC5" w:rsidRDefault="00000000" w:rsidP="00EA1BEB">
            <w:pPr>
              <w:spacing w:after="20" w:line="360" w:lineRule="auto"/>
            </w:pPr>
            <w:r>
              <w:rPr>
                <w:color w:val="2A231F"/>
                <w:sz w:val="15"/>
              </w:rPr>
              <w:t>One-night hotel accommodation</w:t>
            </w:r>
          </w:p>
          <w:p w14:paraId="1896E129" w14:textId="77777777" w:rsidR="00200CC5" w:rsidRDefault="00000000" w:rsidP="00EA1BEB">
            <w:pPr>
              <w:spacing w:after="20" w:line="360" w:lineRule="auto"/>
            </w:pPr>
            <w:r>
              <w:rPr>
                <w:color w:val="2A231F"/>
                <w:sz w:val="15"/>
              </w:rPr>
              <w:t>4-star or equivalent hotel</w:t>
            </w:r>
          </w:p>
          <w:p w14:paraId="6F489478" w14:textId="77777777" w:rsidR="00200CC5" w:rsidRDefault="00000000" w:rsidP="00EA1BEB">
            <w:pPr>
              <w:spacing w:after="20" w:line="360" w:lineRule="auto"/>
            </w:pPr>
            <w:r>
              <w:rPr>
                <w:color w:val="2A231F"/>
                <w:sz w:val="15"/>
              </w:rPr>
              <w:t>Breakfast included</w:t>
            </w:r>
          </w:p>
        </w:tc>
        <w:tc>
          <w:tcPr>
            <w:tcW w:w="3240" w:type="dxa"/>
            <w:tcBorders>
              <w:top w:val="single" w:sz="6" w:space="0" w:color="F6B800"/>
              <w:left w:val="single" w:sz="6" w:space="0" w:color="F6B800"/>
              <w:bottom w:val="single" w:sz="6" w:space="0" w:color="F6B800"/>
              <w:right w:val="single" w:sz="6" w:space="0" w:color="F6B800"/>
            </w:tcBorders>
            <w:shd w:val="clear" w:color="auto" w:fill="FFFB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4E74B0BC" w14:textId="77777777" w:rsidR="00200CC5" w:rsidRDefault="00000000" w:rsidP="00EA1BEB">
            <w:pPr>
              <w:spacing w:after="80" w:line="360" w:lineRule="auto"/>
            </w:pPr>
            <w:r>
              <w:rPr>
                <w:b/>
                <w:color w:val="2A231F"/>
                <w:sz w:val="19"/>
              </w:rPr>
              <w:t>Shuttle Service</w:t>
            </w:r>
          </w:p>
          <w:p w14:paraId="6DAD00EC" w14:textId="77777777" w:rsidR="00200CC5" w:rsidRDefault="00000000" w:rsidP="00EA1BEB">
            <w:pPr>
              <w:spacing w:after="20" w:line="360" w:lineRule="auto"/>
            </w:pPr>
            <w:r>
              <w:rPr>
                <w:color w:val="2A231F"/>
                <w:sz w:val="15"/>
              </w:rPr>
              <w:t>Hotel to Connexion ShenZhen venue</w:t>
            </w:r>
          </w:p>
          <w:p w14:paraId="21095BC4" w14:textId="77777777" w:rsidR="00200CC5" w:rsidRDefault="00000000" w:rsidP="00EA1BEB">
            <w:pPr>
              <w:spacing w:after="20" w:line="360" w:lineRule="auto"/>
            </w:pPr>
            <w:r>
              <w:rPr>
                <w:color w:val="2A231F"/>
                <w:sz w:val="15"/>
              </w:rPr>
              <w:t>Connexion ShenZhen venue to Guangzhou / Canton Fair area</w:t>
            </w:r>
          </w:p>
          <w:p w14:paraId="7F1235C2" w14:textId="77777777" w:rsidR="00200CC5" w:rsidRDefault="00000000" w:rsidP="00EA1BEB">
            <w:pPr>
              <w:spacing w:after="20" w:line="360" w:lineRule="auto"/>
            </w:pPr>
            <w:r>
              <w:rPr>
                <w:color w:val="2A231F"/>
                <w:sz w:val="15"/>
              </w:rPr>
              <w:t>Final schedule subject to confirmation</w:t>
            </w:r>
          </w:p>
        </w:tc>
        <w:tc>
          <w:tcPr>
            <w:tcW w:w="3240" w:type="dxa"/>
            <w:tcBorders>
              <w:top w:val="single" w:sz="6" w:space="0" w:color="F6B800"/>
              <w:left w:val="single" w:sz="6" w:space="0" w:color="F6B800"/>
              <w:bottom w:val="single" w:sz="6" w:space="0" w:color="F6B800"/>
              <w:right w:val="single" w:sz="6" w:space="0" w:color="F6B800"/>
            </w:tcBorders>
            <w:shd w:val="clear" w:color="auto" w:fill="FFFB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78A53F38" w14:textId="77777777" w:rsidR="00200CC5" w:rsidRDefault="00000000" w:rsidP="00EA1BEB">
            <w:pPr>
              <w:spacing w:after="80" w:line="360" w:lineRule="auto"/>
            </w:pPr>
            <w:r>
              <w:rPr>
                <w:b/>
                <w:color w:val="2A231F"/>
                <w:sz w:val="19"/>
              </w:rPr>
              <w:t>Onsite Buyer Services</w:t>
            </w:r>
          </w:p>
          <w:p w14:paraId="76774F56" w14:textId="77777777" w:rsidR="00200CC5" w:rsidRDefault="00000000" w:rsidP="00EA1BEB">
            <w:pPr>
              <w:spacing w:after="20" w:line="360" w:lineRule="auto"/>
            </w:pPr>
            <w:r>
              <w:rPr>
                <w:color w:val="2A231F"/>
                <w:sz w:val="15"/>
              </w:rPr>
              <w:t>VIP Lounge access*</w:t>
            </w:r>
          </w:p>
          <w:p w14:paraId="5A2B8A28" w14:textId="77777777" w:rsidR="00200CC5" w:rsidRDefault="00000000" w:rsidP="00EA1BEB">
            <w:pPr>
              <w:spacing w:after="20" w:line="360" w:lineRule="auto"/>
            </w:pPr>
            <w:r>
              <w:rPr>
                <w:color w:val="2A231F"/>
                <w:sz w:val="15"/>
              </w:rPr>
              <w:t>Business lunch at venue*</w:t>
            </w:r>
          </w:p>
          <w:p w14:paraId="535FFA5F" w14:textId="77777777" w:rsidR="00200CC5" w:rsidRDefault="00000000" w:rsidP="00EA1BEB">
            <w:pPr>
              <w:spacing w:after="20" w:line="360" w:lineRule="auto"/>
            </w:pPr>
            <w:r>
              <w:rPr>
                <w:color w:val="2A231F"/>
                <w:sz w:val="15"/>
              </w:rPr>
              <w:t>Business match-making service*</w:t>
            </w:r>
          </w:p>
        </w:tc>
      </w:tr>
    </w:tbl>
    <w:p w14:paraId="4FE94477" w14:textId="77777777" w:rsidR="00200CC5" w:rsidRDefault="00000000" w:rsidP="00EA1BEB">
      <w:pPr>
        <w:spacing w:after="100" w:line="360" w:lineRule="auto"/>
      </w:pPr>
      <w:r>
        <w:rPr>
          <w:color w:val="666666"/>
          <w:sz w:val="15"/>
        </w:rPr>
        <w:t>* Subject to availability, onsite check-in and advance confirmation.</w:t>
      </w:r>
    </w:p>
    <w:p w14:paraId="42F45775" w14:textId="77777777" w:rsidR="00200CC5" w:rsidRDefault="00000000" w:rsidP="00EA1BEB">
      <w:pPr>
        <w:spacing w:before="160" w:after="100" w:line="360" w:lineRule="auto"/>
      </w:pPr>
      <w:r>
        <w:rPr>
          <w:b/>
          <w:color w:val="D69500"/>
          <w:sz w:val="27"/>
        </w:rPr>
        <w:t>Who Should Apply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8230"/>
      </w:tblGrid>
      <w:tr w:rsidR="00200CC5" w14:paraId="12FAAB87" w14:textId="77777777">
        <w:trPr>
          <w:jc w:val="center"/>
        </w:trPr>
        <w:tc>
          <w:tcPr>
            <w:tcW w:w="185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CBEF42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Required</w:t>
            </w:r>
          </w:p>
        </w:tc>
        <w:tc>
          <w:tcPr>
            <w:tcW w:w="823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A682F4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6"/>
              </w:rPr>
              <w:t>Overseas professional buyer with a valid Connexion ShenZhen Ticket and a plan to visit Connexion ShenZhen onsite.</w:t>
            </w:r>
          </w:p>
        </w:tc>
      </w:tr>
      <w:tr w:rsidR="00200CC5" w14:paraId="10F8FD11" w14:textId="77777777">
        <w:trPr>
          <w:jc w:val="center"/>
        </w:trPr>
        <w:tc>
          <w:tcPr>
            <w:tcW w:w="185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930833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Priority</w:t>
            </w:r>
          </w:p>
        </w:tc>
        <w:tc>
          <w:tcPr>
            <w:tcW w:w="823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AE622B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6"/>
              </w:rPr>
              <w:t>Applicants with verified company information, clear sourcing needs, and 2026 Canton Fair registration proof or travel plan.</w:t>
            </w:r>
          </w:p>
        </w:tc>
      </w:tr>
      <w:tr w:rsidR="00200CC5" w14:paraId="557696C6" w14:textId="77777777">
        <w:trPr>
          <w:jc w:val="center"/>
        </w:trPr>
        <w:tc>
          <w:tcPr>
            <w:tcW w:w="185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1128CD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Important</w:t>
            </w:r>
          </w:p>
        </w:tc>
        <w:tc>
          <w:tcPr>
            <w:tcW w:w="823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572015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6"/>
              </w:rPr>
              <w:t>Quota is limited and applications are reviewed on a first-come, first-served basis. Submission does not guarantee approval.</w:t>
            </w:r>
          </w:p>
        </w:tc>
      </w:tr>
    </w:tbl>
    <w:p w14:paraId="41831F45" w14:textId="77777777" w:rsidR="00200CC5" w:rsidRDefault="00000000" w:rsidP="00EA1BEB">
      <w:pPr>
        <w:spacing w:after="40" w:line="360" w:lineRule="auto"/>
      </w:pPr>
      <w:r>
        <w:rPr>
          <w:b/>
          <w:color w:val="2A231F"/>
          <w:sz w:val="16"/>
        </w:rPr>
        <w:t xml:space="preserve">Visitor Registration: </w:t>
      </w:r>
      <w:hyperlink r:id="rId7">
        <w:r>
          <w:rPr>
            <w:color w:val="D69500"/>
            <w:u w:val="single"/>
          </w:rPr>
          <w:t>Complete pre-registration and obtain your Connexion ShenZhen Ticket</w:t>
        </w:r>
      </w:hyperlink>
    </w:p>
    <w:p w14:paraId="5E535EC6" w14:textId="77777777" w:rsidR="00200CC5" w:rsidRDefault="00000000" w:rsidP="00EA1BEB">
      <w:pPr>
        <w:spacing w:before="160" w:after="100" w:line="360" w:lineRule="auto"/>
      </w:pPr>
      <w:r>
        <w:rPr>
          <w:b/>
          <w:color w:val="D69500"/>
          <w:sz w:val="27"/>
        </w:rPr>
        <w:t>Application Process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9230"/>
      </w:tblGrid>
      <w:tr w:rsidR="00200CC5" w14:paraId="268365F4" w14:textId="77777777">
        <w:trPr>
          <w:jc w:val="center"/>
        </w:trPr>
        <w:tc>
          <w:tcPr>
            <w:tcW w:w="85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F67C16C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1</w:t>
            </w:r>
          </w:p>
        </w:tc>
        <w:tc>
          <w:tcPr>
            <w:tcW w:w="923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7430DE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6"/>
              </w:rPr>
              <w:t>Complete Connexion ShenZhen visitor pre-registration and obtain your Ticket.</w:t>
            </w:r>
          </w:p>
        </w:tc>
      </w:tr>
      <w:tr w:rsidR="00200CC5" w14:paraId="32D22E59" w14:textId="77777777">
        <w:trPr>
          <w:jc w:val="center"/>
        </w:trPr>
        <w:tc>
          <w:tcPr>
            <w:tcW w:w="85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EB090D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2</w:t>
            </w:r>
          </w:p>
        </w:tc>
        <w:tc>
          <w:tcPr>
            <w:tcW w:w="923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C6EF2B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6"/>
              </w:rPr>
              <w:t>Fill in the application form and prepare supporting documents.</w:t>
            </w:r>
          </w:p>
        </w:tc>
      </w:tr>
      <w:tr w:rsidR="00200CC5" w14:paraId="5A886EE4" w14:textId="77777777">
        <w:trPr>
          <w:jc w:val="center"/>
        </w:trPr>
        <w:tc>
          <w:tcPr>
            <w:tcW w:w="85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48CB1F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3</w:t>
            </w:r>
          </w:p>
        </w:tc>
        <w:tc>
          <w:tcPr>
            <w:tcW w:w="923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A54658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6"/>
              </w:rPr>
              <w:t>Send the completed form and attachments to William.Mai@imsinoexpo.com.</w:t>
            </w:r>
          </w:p>
        </w:tc>
      </w:tr>
      <w:tr w:rsidR="00200CC5" w14:paraId="23950284" w14:textId="77777777">
        <w:trPr>
          <w:jc w:val="center"/>
        </w:trPr>
        <w:tc>
          <w:tcPr>
            <w:tcW w:w="85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F130143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4</w:t>
            </w:r>
          </w:p>
        </w:tc>
        <w:tc>
          <w:tcPr>
            <w:tcW w:w="923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243869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6"/>
              </w:rPr>
              <w:t>Organizer reviews buyer identity, company background, sourcing needs and Canton Fair plan.</w:t>
            </w:r>
          </w:p>
        </w:tc>
      </w:tr>
      <w:tr w:rsidR="00200CC5" w14:paraId="60649914" w14:textId="77777777">
        <w:trPr>
          <w:jc w:val="center"/>
        </w:trPr>
        <w:tc>
          <w:tcPr>
            <w:tcW w:w="85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8E4AC9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5</w:t>
            </w:r>
          </w:p>
        </w:tc>
        <w:tc>
          <w:tcPr>
            <w:tcW w:w="923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D7C9C7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6"/>
              </w:rPr>
              <w:t>Approved applicants receive a confirmation email with service details.</w:t>
            </w:r>
          </w:p>
        </w:tc>
      </w:tr>
    </w:tbl>
    <w:p w14:paraId="0E51808A" w14:textId="77777777" w:rsidR="00200CC5" w:rsidRDefault="00000000" w:rsidP="00EA1BEB">
      <w:pPr>
        <w:spacing w:before="160" w:after="100" w:line="360" w:lineRule="auto"/>
      </w:pPr>
      <w:r>
        <w:rPr>
          <w:b/>
          <w:color w:val="D69500"/>
          <w:sz w:val="27"/>
        </w:rPr>
        <w:t>Submission &amp; Service Notes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100"/>
        <w:gridCol w:w="7980"/>
      </w:tblGrid>
      <w:tr w:rsidR="00200CC5" w14:paraId="6B5F8C01" w14:textId="77777777">
        <w:trPr>
          <w:jc w:val="center"/>
        </w:trPr>
        <w:tc>
          <w:tcPr>
            <w:tcW w:w="21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BCF3AA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Required documents</w:t>
            </w:r>
          </w:p>
        </w:tc>
        <w:tc>
          <w:tcPr>
            <w:tcW w:w="7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DCB02D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5"/>
              </w:rPr>
              <w:t>Completed application form; Ticket screenshot; copy of passport; business card or company certificate.</w:t>
            </w:r>
          </w:p>
        </w:tc>
      </w:tr>
      <w:tr w:rsidR="00200CC5" w14:paraId="39373EC0" w14:textId="77777777">
        <w:trPr>
          <w:jc w:val="center"/>
        </w:trPr>
        <w:tc>
          <w:tcPr>
            <w:tcW w:w="21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8B0483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Recommended proof</w:t>
            </w:r>
          </w:p>
        </w:tc>
        <w:tc>
          <w:tcPr>
            <w:tcW w:w="7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390310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5"/>
              </w:rPr>
              <w:t>2026 Canton Fair buyer badge, registration confirmation, invitation letter or travel itinerary to Guangzhou.</w:t>
            </w:r>
          </w:p>
        </w:tc>
      </w:tr>
      <w:tr w:rsidR="00200CC5" w14:paraId="5381742E" w14:textId="77777777">
        <w:trPr>
          <w:jc w:val="center"/>
        </w:trPr>
        <w:tc>
          <w:tcPr>
            <w:tcW w:w="21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6F1F99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Deadline</w:t>
            </w:r>
          </w:p>
        </w:tc>
        <w:tc>
          <w:tcPr>
            <w:tcW w:w="7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1BEDE0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5"/>
              </w:rPr>
              <w:t>September 24, 2026. Review result will be notified within 3-5 business days after complete materials are received.</w:t>
            </w:r>
          </w:p>
        </w:tc>
      </w:tr>
      <w:tr w:rsidR="00200CC5" w14:paraId="7289BD48" w14:textId="77777777">
        <w:trPr>
          <w:jc w:val="center"/>
        </w:trPr>
        <w:tc>
          <w:tcPr>
            <w:tcW w:w="21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52DF54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Email</w:t>
            </w:r>
          </w:p>
        </w:tc>
        <w:tc>
          <w:tcPr>
            <w:tcW w:w="7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E4E7275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5"/>
              </w:rPr>
              <w:t>William.Mai@imsinoexpo.com</w:t>
            </w:r>
          </w:p>
        </w:tc>
      </w:tr>
      <w:tr w:rsidR="00200CC5" w14:paraId="3022E06F" w14:textId="77777777">
        <w:trPr>
          <w:jc w:val="center"/>
        </w:trPr>
        <w:tc>
          <w:tcPr>
            <w:tcW w:w="21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2F57A3" w14:textId="77777777" w:rsidR="00200CC5" w:rsidRDefault="00000000" w:rsidP="00EA1BEB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Onsite requirement</w:t>
            </w:r>
          </w:p>
        </w:tc>
        <w:tc>
          <w:tcPr>
            <w:tcW w:w="7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41D206" w14:textId="77777777" w:rsidR="00200CC5" w:rsidRDefault="00000000" w:rsidP="00EA1BEB">
            <w:pPr>
              <w:spacing w:after="0" w:line="360" w:lineRule="auto"/>
            </w:pPr>
            <w:r>
              <w:rPr>
                <w:color w:val="2A231F"/>
                <w:sz w:val="15"/>
              </w:rPr>
              <w:t>Approved applicants must complete onsite check-in and visit Connexion ShenZhen before using the hotel and shuttle service. No-shows may affect future service eligibility.</w:t>
            </w:r>
          </w:p>
        </w:tc>
      </w:tr>
    </w:tbl>
    <w:p w14:paraId="4508DB44" w14:textId="77777777" w:rsidR="00200CC5" w:rsidRDefault="00200CC5">
      <w:pPr>
        <w:sectPr w:rsidR="00200CC5">
          <w:pgSz w:w="11909" w:h="16834"/>
          <w:pgMar w:top="567" w:right="595" w:bottom="567" w:left="595" w:header="720" w:footer="312" w:gutter="0"/>
          <w:cols w:space="720"/>
          <w:docGrid w:linePitch="360"/>
        </w:sectPr>
      </w:pPr>
    </w:p>
    <w:p w14:paraId="7FD08A7A" w14:textId="77777777" w:rsidR="00200CC5" w:rsidRDefault="00000000" w:rsidP="007E6FF8">
      <w:pPr>
        <w:spacing w:after="4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A26502D" wp14:editId="7ADE8604">
            <wp:extent cx="1475999" cy="3768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xion_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5999" cy="3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7529" w14:textId="77777777" w:rsidR="00200CC5" w:rsidRDefault="00000000" w:rsidP="007E6FF8">
      <w:pPr>
        <w:spacing w:after="20" w:line="360" w:lineRule="auto"/>
        <w:jc w:val="center"/>
      </w:pPr>
      <w:r>
        <w:rPr>
          <w:b/>
          <w:color w:val="2A231F"/>
          <w:sz w:val="34"/>
        </w:rPr>
        <w:t>Professional Buyer Service Application Form</w:t>
      </w:r>
    </w:p>
    <w:p w14:paraId="6264960F" w14:textId="77777777" w:rsidR="00200CC5" w:rsidRDefault="00000000" w:rsidP="007E6FF8">
      <w:pPr>
        <w:spacing w:after="120" w:line="360" w:lineRule="auto"/>
        <w:jc w:val="center"/>
      </w:pPr>
      <w:r>
        <w:rPr>
          <w:b/>
          <w:color w:val="D69500"/>
          <w:sz w:val="19"/>
        </w:rPr>
        <w:t>Please complete the form and submit it with the required supporting documents.</w:t>
      </w:r>
    </w:p>
    <w:p w14:paraId="47DDBA81" w14:textId="77777777" w:rsidR="00200CC5" w:rsidRDefault="00000000" w:rsidP="007E6FF8">
      <w:pPr>
        <w:spacing w:before="100" w:after="60" w:line="360" w:lineRule="auto"/>
      </w:pPr>
      <w:r>
        <w:rPr>
          <w:b/>
          <w:color w:val="D69500"/>
          <w:sz w:val="24"/>
        </w:rPr>
        <w:t>1. Connexion ShenZhen Ticket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200"/>
        <w:gridCol w:w="2100"/>
        <w:gridCol w:w="2980"/>
      </w:tblGrid>
      <w:tr w:rsidR="00200CC5" w14:paraId="2AA6328B" w14:textId="77777777">
        <w:trPr>
          <w:jc w:val="center"/>
        </w:trPr>
        <w:tc>
          <w:tcPr>
            <w:tcW w:w="18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48C6C6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Ticket Number</w:t>
            </w:r>
          </w:p>
        </w:tc>
        <w:tc>
          <w:tcPr>
            <w:tcW w:w="32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FE6097" w14:textId="77777777" w:rsidR="00200CC5" w:rsidRDefault="00200CC5" w:rsidP="007E6FF8">
            <w:pPr>
              <w:spacing w:after="0" w:line="360" w:lineRule="auto"/>
            </w:pPr>
          </w:p>
        </w:tc>
        <w:tc>
          <w:tcPr>
            <w:tcW w:w="21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CC3F59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Ticket Screenshot</w:t>
            </w:r>
          </w:p>
        </w:tc>
        <w:tc>
          <w:tcPr>
            <w:tcW w:w="2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A6FF8B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6"/>
              </w:rPr>
              <w:t>☐ Attached  ☐ Not attached</w:t>
            </w:r>
          </w:p>
        </w:tc>
      </w:tr>
    </w:tbl>
    <w:p w14:paraId="44EDB711" w14:textId="77777777" w:rsidR="00200CC5" w:rsidRDefault="00000000" w:rsidP="007E6FF8">
      <w:pPr>
        <w:spacing w:after="40" w:line="360" w:lineRule="auto"/>
      </w:pPr>
      <w:r>
        <w:rPr>
          <w:color w:val="666666"/>
          <w:sz w:val="14"/>
        </w:rPr>
        <w:t>Your Ticket Number is displayed on the ticket page after completing visitor pre-registration.</w:t>
      </w:r>
    </w:p>
    <w:p w14:paraId="6E94E655" w14:textId="77777777" w:rsidR="00200CC5" w:rsidRDefault="00000000" w:rsidP="007E6FF8">
      <w:pPr>
        <w:spacing w:before="100" w:after="60" w:line="360" w:lineRule="auto"/>
      </w:pPr>
      <w:r>
        <w:rPr>
          <w:b/>
          <w:color w:val="D69500"/>
          <w:sz w:val="24"/>
        </w:rPr>
        <w:t>2. Personal Information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3300"/>
        <w:gridCol w:w="2100"/>
        <w:gridCol w:w="2980"/>
      </w:tblGrid>
      <w:tr w:rsidR="00200CC5" w14:paraId="1ED01445" w14:textId="77777777">
        <w:trPr>
          <w:jc w:val="center"/>
        </w:trPr>
        <w:tc>
          <w:tcPr>
            <w:tcW w:w="17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553EF1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Full Name</w:t>
            </w:r>
          </w:p>
        </w:tc>
        <w:tc>
          <w:tcPr>
            <w:tcW w:w="33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5C8B54" w14:textId="77777777" w:rsidR="00200CC5" w:rsidRDefault="00200CC5" w:rsidP="007E6FF8">
            <w:pPr>
              <w:spacing w:after="0" w:line="360" w:lineRule="auto"/>
            </w:pPr>
          </w:p>
        </w:tc>
        <w:tc>
          <w:tcPr>
            <w:tcW w:w="21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59DEF2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Mobile / WhatsApp</w:t>
            </w:r>
          </w:p>
        </w:tc>
        <w:tc>
          <w:tcPr>
            <w:tcW w:w="2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5CAC40E" w14:textId="77777777" w:rsidR="00200CC5" w:rsidRDefault="00200CC5" w:rsidP="007E6FF8">
            <w:pPr>
              <w:spacing w:after="0" w:line="360" w:lineRule="auto"/>
            </w:pPr>
          </w:p>
        </w:tc>
      </w:tr>
      <w:tr w:rsidR="00200CC5" w14:paraId="7744F6B5" w14:textId="77777777">
        <w:trPr>
          <w:jc w:val="center"/>
        </w:trPr>
        <w:tc>
          <w:tcPr>
            <w:tcW w:w="17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A663F9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Email Address</w:t>
            </w:r>
          </w:p>
        </w:tc>
        <w:tc>
          <w:tcPr>
            <w:tcW w:w="33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56172F" w14:textId="77777777" w:rsidR="00200CC5" w:rsidRDefault="00200CC5" w:rsidP="007E6FF8">
            <w:pPr>
              <w:spacing w:after="0" w:line="360" w:lineRule="auto"/>
            </w:pPr>
          </w:p>
        </w:tc>
        <w:tc>
          <w:tcPr>
            <w:tcW w:w="21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C423BE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Nationality / Region</w:t>
            </w:r>
          </w:p>
        </w:tc>
        <w:tc>
          <w:tcPr>
            <w:tcW w:w="2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9BF64F" w14:textId="77777777" w:rsidR="00200CC5" w:rsidRDefault="00200CC5" w:rsidP="007E6FF8">
            <w:pPr>
              <w:spacing w:after="0" w:line="360" w:lineRule="auto"/>
            </w:pPr>
          </w:p>
        </w:tc>
      </w:tr>
    </w:tbl>
    <w:p w14:paraId="2BB97EEF" w14:textId="77777777" w:rsidR="00200CC5" w:rsidRDefault="00000000" w:rsidP="007E6FF8">
      <w:pPr>
        <w:spacing w:before="100" w:after="60" w:line="360" w:lineRule="auto"/>
      </w:pPr>
      <w:r>
        <w:rPr>
          <w:b/>
          <w:color w:val="D69500"/>
          <w:sz w:val="24"/>
        </w:rPr>
        <w:t>3. Company Information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3300"/>
        <w:gridCol w:w="900"/>
        <w:gridCol w:w="1200"/>
        <w:gridCol w:w="600"/>
        <w:gridCol w:w="2380"/>
      </w:tblGrid>
      <w:tr w:rsidR="00200CC5" w14:paraId="0F4FC27B" w14:textId="77777777">
        <w:trPr>
          <w:jc w:val="center"/>
        </w:trPr>
        <w:tc>
          <w:tcPr>
            <w:tcW w:w="17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475000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Company Name</w:t>
            </w:r>
          </w:p>
        </w:tc>
        <w:tc>
          <w:tcPr>
            <w:tcW w:w="33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D4B3D0" w14:textId="77777777" w:rsidR="00200CC5" w:rsidRDefault="00200CC5" w:rsidP="007E6FF8">
            <w:pPr>
              <w:spacing w:after="0" w:line="360" w:lineRule="auto"/>
            </w:pPr>
          </w:p>
        </w:tc>
        <w:tc>
          <w:tcPr>
            <w:tcW w:w="2100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032C06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Job Title / Position</w:t>
            </w:r>
          </w:p>
        </w:tc>
        <w:tc>
          <w:tcPr>
            <w:tcW w:w="2980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BCA696" w14:textId="77777777" w:rsidR="00200CC5" w:rsidRDefault="00200CC5" w:rsidP="007E6FF8">
            <w:pPr>
              <w:spacing w:after="0" w:line="360" w:lineRule="auto"/>
            </w:pPr>
          </w:p>
        </w:tc>
      </w:tr>
      <w:tr w:rsidR="00200CC5" w14:paraId="46E240DB" w14:textId="77777777">
        <w:trPr>
          <w:jc w:val="center"/>
        </w:trPr>
        <w:tc>
          <w:tcPr>
            <w:tcW w:w="17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E49113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Company Website</w:t>
            </w:r>
          </w:p>
        </w:tc>
        <w:tc>
          <w:tcPr>
            <w:tcW w:w="33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9E35B5" w14:textId="77777777" w:rsidR="00200CC5" w:rsidRDefault="00200CC5" w:rsidP="007E6FF8">
            <w:pPr>
              <w:spacing w:after="0" w:line="360" w:lineRule="auto"/>
            </w:pPr>
          </w:p>
        </w:tc>
        <w:tc>
          <w:tcPr>
            <w:tcW w:w="2100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7F3640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6"/>
              </w:rPr>
              <w:t>Company Address</w:t>
            </w:r>
          </w:p>
        </w:tc>
        <w:tc>
          <w:tcPr>
            <w:tcW w:w="2980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510965" w14:textId="77777777" w:rsidR="00200CC5" w:rsidRDefault="00200CC5" w:rsidP="007E6FF8">
            <w:pPr>
              <w:spacing w:after="0" w:line="360" w:lineRule="auto"/>
            </w:pPr>
          </w:p>
        </w:tc>
      </w:tr>
      <w:tr w:rsidR="00200CC5" w14:paraId="33D9AFA4" w14:textId="77777777">
        <w:trPr>
          <w:jc w:val="center"/>
        </w:trPr>
        <w:tc>
          <w:tcPr>
            <w:tcW w:w="10080" w:type="dxa"/>
            <w:gridSpan w:val="6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DEF13D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5"/>
              </w:rPr>
              <w:t>Business Type: ☐ Importer / Exporter   ☐ Distributor / Agent   ☐ Retailer / Chain Store   ☐ Wholesaler   ☐ Hotel / Restaurant / Cafe / Catering Group</w:t>
            </w:r>
          </w:p>
        </w:tc>
      </w:tr>
      <w:tr w:rsidR="00200CC5" w14:paraId="00C1F46A" w14:textId="77777777">
        <w:trPr>
          <w:jc w:val="center"/>
        </w:trPr>
        <w:tc>
          <w:tcPr>
            <w:tcW w:w="10080" w:type="dxa"/>
            <w:gridSpan w:val="6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33F16F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5"/>
              </w:rPr>
              <w:t>☐ Manufacturer   ☐ E-commerce / Cross-border E-commerce   ☐ Association / Trade Delegation   ☐ Other: ____________________</w:t>
            </w:r>
          </w:p>
        </w:tc>
      </w:tr>
      <w:tr w:rsidR="00200CC5" w14:paraId="3CD761FC" w14:textId="77777777">
        <w:trPr>
          <w:jc w:val="center"/>
        </w:trPr>
        <w:tc>
          <w:tcPr>
            <w:tcW w:w="17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BCA25C1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Company Scale</w:t>
            </w:r>
          </w:p>
        </w:tc>
        <w:tc>
          <w:tcPr>
            <w:tcW w:w="4200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172D24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5"/>
              </w:rPr>
              <w:t>☐ 1-10  ☐ 11-50  ☐ 51-200  ☐ 201-500  ☐ 500+</w:t>
            </w:r>
          </w:p>
        </w:tc>
        <w:tc>
          <w:tcPr>
            <w:tcW w:w="1800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2B7CC1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Country / Region</w:t>
            </w:r>
          </w:p>
        </w:tc>
        <w:tc>
          <w:tcPr>
            <w:tcW w:w="23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5DE2EC" w14:textId="77777777" w:rsidR="00200CC5" w:rsidRDefault="00200CC5" w:rsidP="007E6FF8">
            <w:pPr>
              <w:spacing w:after="0" w:line="360" w:lineRule="auto"/>
            </w:pPr>
          </w:p>
        </w:tc>
      </w:tr>
    </w:tbl>
    <w:p w14:paraId="2DD6C9C1" w14:textId="77777777" w:rsidR="00200CC5" w:rsidRDefault="00000000" w:rsidP="007E6FF8">
      <w:pPr>
        <w:spacing w:before="100" w:after="60" w:line="360" w:lineRule="auto"/>
      </w:pPr>
      <w:r>
        <w:rPr>
          <w:b/>
          <w:color w:val="D69500"/>
          <w:sz w:val="24"/>
        </w:rPr>
        <w:t>4. Visit Plan &amp; Sourcing Needs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3050"/>
        <w:gridCol w:w="2300"/>
        <w:gridCol w:w="2500"/>
        <w:gridCol w:w="2230"/>
      </w:tblGrid>
      <w:tr w:rsidR="00200CC5" w14:paraId="5F40D16D" w14:textId="77777777">
        <w:trPr>
          <w:jc w:val="center"/>
        </w:trPr>
        <w:tc>
          <w:tcPr>
            <w:tcW w:w="305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06B659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Have you attended Connexion ShenZhen before?</w:t>
            </w:r>
          </w:p>
        </w:tc>
        <w:tc>
          <w:tcPr>
            <w:tcW w:w="23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8E47E1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5"/>
              </w:rPr>
              <w:t>☐ Yes  ☐ No</w:t>
            </w:r>
          </w:p>
        </w:tc>
        <w:tc>
          <w:tcPr>
            <w:tcW w:w="25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D684A85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If yes, which year(s)?</w:t>
            </w:r>
          </w:p>
        </w:tc>
        <w:tc>
          <w:tcPr>
            <w:tcW w:w="223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FFAA9C" w14:textId="77777777" w:rsidR="00200CC5" w:rsidRDefault="00200CC5" w:rsidP="007E6FF8">
            <w:pPr>
              <w:spacing w:after="0" w:line="360" w:lineRule="auto"/>
            </w:pPr>
          </w:p>
        </w:tc>
      </w:tr>
      <w:tr w:rsidR="00200CC5" w14:paraId="0C4FA715" w14:textId="77777777">
        <w:trPr>
          <w:jc w:val="center"/>
        </w:trPr>
        <w:tc>
          <w:tcPr>
            <w:tcW w:w="305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AF29A0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Planned Visit Date(s)</w:t>
            </w:r>
          </w:p>
        </w:tc>
        <w:tc>
          <w:tcPr>
            <w:tcW w:w="23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DCAF99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5"/>
              </w:rPr>
              <w:t>☐ Oct. 13  ☐ Oct. 14  ☐ Oct. 15</w:t>
            </w:r>
          </w:p>
        </w:tc>
        <w:tc>
          <w:tcPr>
            <w:tcW w:w="25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495D91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Business Matching Service</w:t>
            </w:r>
          </w:p>
        </w:tc>
        <w:tc>
          <w:tcPr>
            <w:tcW w:w="223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976D7A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5"/>
              </w:rPr>
              <w:t>☐ Yes  ☐ No  ☐ Maybe</w:t>
            </w:r>
          </w:p>
        </w:tc>
      </w:tr>
      <w:tr w:rsidR="00200CC5" w14:paraId="22F82348" w14:textId="77777777">
        <w:trPr>
          <w:jc w:val="center"/>
        </w:trPr>
        <w:tc>
          <w:tcPr>
            <w:tcW w:w="10080" w:type="dxa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98839" w14:textId="77777777" w:rsidR="00200CC5" w:rsidRDefault="00000000" w:rsidP="007E6FF8">
            <w:pPr>
              <w:spacing w:line="360" w:lineRule="auto"/>
            </w:pPr>
            <w:r>
              <w:rPr>
                <w:b/>
                <w:color w:val="2A231F"/>
                <w:sz w:val="16"/>
              </w:rPr>
              <w:t>Products you are interested in sourcing</w:t>
            </w:r>
          </w:p>
          <w:p w14:paraId="5C7BEA5E" w14:textId="77777777" w:rsidR="00200CC5" w:rsidRDefault="00000000" w:rsidP="007E6FF8">
            <w:pPr>
              <w:spacing w:after="0" w:line="360" w:lineRule="auto"/>
            </w:pPr>
            <w:r>
              <w:rPr>
                <w:color w:val="666666"/>
                <w:sz w:val="16"/>
              </w:rPr>
              <w:t>________________________________________________________________________________________________</w:t>
            </w:r>
          </w:p>
          <w:p w14:paraId="18DAF510" w14:textId="77777777" w:rsidR="00200CC5" w:rsidRDefault="00000000" w:rsidP="007E6FF8">
            <w:pPr>
              <w:spacing w:after="0" w:line="360" w:lineRule="auto"/>
            </w:pPr>
            <w:r>
              <w:rPr>
                <w:color w:val="666666"/>
                <w:sz w:val="16"/>
              </w:rPr>
              <w:t>________________________________________________________________________________________________</w:t>
            </w:r>
          </w:p>
        </w:tc>
      </w:tr>
    </w:tbl>
    <w:p w14:paraId="246E4B0A" w14:textId="77777777" w:rsidR="00200CC5" w:rsidRDefault="00200CC5">
      <w:pPr>
        <w:sectPr w:rsidR="00200CC5">
          <w:pgSz w:w="11909" w:h="16834"/>
          <w:pgMar w:top="567" w:right="595" w:bottom="567" w:left="595" w:header="720" w:footer="312" w:gutter="0"/>
          <w:cols w:space="720"/>
          <w:docGrid w:linePitch="360"/>
        </w:sectPr>
      </w:pPr>
    </w:p>
    <w:p w14:paraId="364175DB" w14:textId="77777777" w:rsidR="00200CC5" w:rsidRDefault="00000000">
      <w:pPr>
        <w:spacing w:after="40" w:line="259" w:lineRule="auto"/>
        <w:jc w:val="center"/>
      </w:pPr>
      <w:r>
        <w:rPr>
          <w:noProof/>
        </w:rPr>
        <w:lastRenderedPageBreak/>
        <w:drawing>
          <wp:inline distT="0" distB="0" distL="0" distR="0" wp14:anchorId="45C84615" wp14:editId="2F356C92">
            <wp:extent cx="1475999" cy="3768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xion_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5999" cy="3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32762" w14:textId="77777777" w:rsidR="00200CC5" w:rsidRDefault="00000000" w:rsidP="007E6FF8">
      <w:pPr>
        <w:spacing w:after="20" w:line="360" w:lineRule="auto"/>
        <w:jc w:val="center"/>
      </w:pPr>
      <w:r>
        <w:rPr>
          <w:b/>
          <w:color w:val="2A231F"/>
          <w:sz w:val="31"/>
        </w:rPr>
        <w:t>Application Form (continued)</w:t>
      </w:r>
    </w:p>
    <w:p w14:paraId="791A7F63" w14:textId="77777777" w:rsidR="00200CC5" w:rsidRDefault="00000000" w:rsidP="007E6FF8">
      <w:pPr>
        <w:spacing w:after="140" w:line="360" w:lineRule="auto"/>
        <w:jc w:val="center"/>
      </w:pPr>
      <w:r>
        <w:rPr>
          <w:b/>
          <w:color w:val="D69500"/>
          <w:sz w:val="18"/>
        </w:rPr>
        <w:t>Canton Fair plan, service preference and applicant declaration</w:t>
      </w:r>
    </w:p>
    <w:p w14:paraId="0896004A" w14:textId="77777777" w:rsidR="00200CC5" w:rsidRDefault="00000000" w:rsidP="007E6FF8">
      <w:pPr>
        <w:spacing w:before="100" w:after="60" w:line="360" w:lineRule="auto"/>
      </w:pPr>
      <w:r>
        <w:rPr>
          <w:b/>
          <w:color w:val="D69500"/>
          <w:sz w:val="24"/>
        </w:rPr>
        <w:t>5. 2026 Canton Fair Information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00"/>
        <w:gridCol w:w="2600"/>
        <w:gridCol w:w="2200"/>
        <w:gridCol w:w="2380"/>
      </w:tblGrid>
      <w:tr w:rsidR="00200CC5" w14:paraId="012D6C52" w14:textId="77777777">
        <w:trPr>
          <w:jc w:val="center"/>
        </w:trPr>
        <w:tc>
          <w:tcPr>
            <w:tcW w:w="29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95CC27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Registered for 2026 Autumn Canton Fair?</w:t>
            </w:r>
          </w:p>
        </w:tc>
        <w:tc>
          <w:tcPr>
            <w:tcW w:w="26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C5F9FD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5"/>
              </w:rPr>
              <w:t>☐ Yes  ☐ No  ☐ In Progress</w:t>
            </w:r>
          </w:p>
        </w:tc>
        <w:tc>
          <w:tcPr>
            <w:tcW w:w="22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1448A3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Expected Visit Date</w:t>
            </w:r>
          </w:p>
        </w:tc>
        <w:tc>
          <w:tcPr>
            <w:tcW w:w="23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335415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5"/>
              </w:rPr>
              <w:t>☐ Oct. 15  ☐ Oct. 16  ☐ Other: ________</w:t>
            </w:r>
          </w:p>
        </w:tc>
      </w:tr>
      <w:tr w:rsidR="00200CC5" w14:paraId="3941525B" w14:textId="77777777">
        <w:trPr>
          <w:jc w:val="center"/>
        </w:trPr>
        <w:tc>
          <w:tcPr>
            <w:tcW w:w="29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A12C3A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Canton Fair Badge Number</w:t>
            </w:r>
          </w:p>
        </w:tc>
        <w:tc>
          <w:tcPr>
            <w:tcW w:w="26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2A8DE1" w14:textId="77777777" w:rsidR="00200CC5" w:rsidRDefault="00200CC5" w:rsidP="007E6FF8">
            <w:pPr>
              <w:spacing w:after="0" w:line="360" w:lineRule="auto"/>
            </w:pPr>
          </w:p>
        </w:tc>
        <w:tc>
          <w:tcPr>
            <w:tcW w:w="22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91C9C0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Proof File / Remarks</w:t>
            </w:r>
          </w:p>
        </w:tc>
        <w:tc>
          <w:tcPr>
            <w:tcW w:w="23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F5C2DC" w14:textId="77777777" w:rsidR="00200CC5" w:rsidRDefault="00200CC5" w:rsidP="007E6FF8">
            <w:pPr>
              <w:spacing w:after="0" w:line="360" w:lineRule="auto"/>
            </w:pPr>
          </w:p>
        </w:tc>
      </w:tr>
      <w:tr w:rsidR="00200CC5" w14:paraId="3CB9665C" w14:textId="77777777">
        <w:trPr>
          <w:jc w:val="center"/>
        </w:trPr>
        <w:tc>
          <w:tcPr>
            <w:tcW w:w="10080" w:type="dxa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013E22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4"/>
              </w:rPr>
              <w:t>Proof type: ☐ 2026 Canton Fair Buyer Badge   ☐ Registration Confirmation   ☐ Invitation Letter   ☐ Travel Itinerary to Guangzhou   ☐ Not available yet</w:t>
            </w:r>
          </w:p>
        </w:tc>
      </w:tr>
    </w:tbl>
    <w:p w14:paraId="2F98A041" w14:textId="77777777" w:rsidR="00200CC5" w:rsidRDefault="00000000" w:rsidP="007E6FF8">
      <w:pPr>
        <w:spacing w:before="100" w:after="60" w:line="360" w:lineRule="auto"/>
      </w:pPr>
      <w:r>
        <w:rPr>
          <w:b/>
          <w:color w:val="D69500"/>
          <w:sz w:val="24"/>
        </w:rPr>
        <w:t>6. Service Preference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600"/>
        <w:gridCol w:w="300"/>
        <w:gridCol w:w="3100"/>
        <w:gridCol w:w="1100"/>
        <w:gridCol w:w="1400"/>
        <w:gridCol w:w="500"/>
        <w:gridCol w:w="2080"/>
      </w:tblGrid>
      <w:tr w:rsidR="00200CC5" w14:paraId="5BC1F045" w14:textId="77777777">
        <w:trPr>
          <w:jc w:val="center"/>
        </w:trPr>
        <w:tc>
          <w:tcPr>
            <w:tcW w:w="16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48A65F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Room Type</w:t>
            </w:r>
          </w:p>
        </w:tc>
        <w:tc>
          <w:tcPr>
            <w:tcW w:w="4500" w:type="dxa"/>
            <w:gridSpan w:val="3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234C4D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5"/>
              </w:rPr>
              <w:t>☐ King-size bed / single occupancy   ☐ Twin beds / double occupancy</w:t>
            </w:r>
          </w:p>
        </w:tc>
        <w:tc>
          <w:tcPr>
            <w:tcW w:w="1900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32EBE1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Special Requests</w:t>
            </w:r>
          </w:p>
        </w:tc>
        <w:tc>
          <w:tcPr>
            <w:tcW w:w="20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9002A3" w14:textId="77777777" w:rsidR="00200CC5" w:rsidRDefault="00200CC5" w:rsidP="007E6FF8">
            <w:pPr>
              <w:spacing w:after="0" w:line="360" w:lineRule="auto"/>
            </w:pPr>
          </w:p>
        </w:tc>
      </w:tr>
      <w:tr w:rsidR="00200CC5" w14:paraId="2DC40F5C" w14:textId="77777777">
        <w:trPr>
          <w:jc w:val="center"/>
        </w:trPr>
        <w:tc>
          <w:tcPr>
            <w:tcW w:w="10080" w:type="dxa"/>
            <w:gridSpan w:val="7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2B64BA" w14:textId="77777777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5"/>
              </w:rPr>
              <w:t>Preferred package: ☐ Option A: Oct. 13 hotel stay + Oct. 14 shuttle to Guangzhou / Canton Fair area</w:t>
            </w:r>
          </w:p>
        </w:tc>
      </w:tr>
      <w:tr w:rsidR="00200CC5" w14:paraId="44275A79" w14:textId="77777777">
        <w:trPr>
          <w:jc w:val="center"/>
        </w:trPr>
        <w:tc>
          <w:tcPr>
            <w:tcW w:w="10080" w:type="dxa"/>
            <w:gridSpan w:val="7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8E0374" w14:textId="1FF521D1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5"/>
              </w:rPr>
              <w:t xml:space="preserve">☐ Option B: Oct. 14 hotel stay + Oct. 15 shuttle to Canton Fair area   </w:t>
            </w:r>
          </w:p>
        </w:tc>
      </w:tr>
      <w:tr w:rsidR="00200CC5" w14:paraId="40403E05" w14:textId="77777777">
        <w:trPr>
          <w:jc w:val="center"/>
        </w:trPr>
        <w:tc>
          <w:tcPr>
            <w:tcW w:w="1900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4C6ABED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Companion Name</w:t>
            </w:r>
          </w:p>
        </w:tc>
        <w:tc>
          <w:tcPr>
            <w:tcW w:w="31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BE6004" w14:textId="77777777" w:rsidR="00200CC5" w:rsidRDefault="00200CC5" w:rsidP="007E6FF8">
            <w:pPr>
              <w:spacing w:after="0" w:line="360" w:lineRule="auto"/>
            </w:pPr>
          </w:p>
        </w:tc>
        <w:tc>
          <w:tcPr>
            <w:tcW w:w="2500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7646C7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Companion Email / Mobile</w:t>
            </w:r>
          </w:p>
        </w:tc>
        <w:tc>
          <w:tcPr>
            <w:tcW w:w="2580" w:type="dxa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862B85" w14:textId="77777777" w:rsidR="00200CC5" w:rsidRDefault="00200CC5" w:rsidP="007E6FF8">
            <w:pPr>
              <w:spacing w:after="0" w:line="360" w:lineRule="auto"/>
            </w:pPr>
          </w:p>
        </w:tc>
      </w:tr>
    </w:tbl>
    <w:p w14:paraId="7B982233" w14:textId="77777777" w:rsidR="00200CC5" w:rsidRDefault="00000000" w:rsidP="007E6FF8">
      <w:pPr>
        <w:spacing w:before="100" w:after="60" w:line="360" w:lineRule="auto"/>
      </w:pPr>
      <w:r>
        <w:rPr>
          <w:b/>
          <w:color w:val="D69500"/>
          <w:sz w:val="24"/>
        </w:rPr>
        <w:t>7. Declaration &amp; Agreement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900"/>
        <w:gridCol w:w="3500"/>
        <w:gridCol w:w="1500"/>
        <w:gridCol w:w="3180"/>
      </w:tblGrid>
      <w:tr w:rsidR="00200CC5" w14:paraId="3B568010" w14:textId="77777777">
        <w:trPr>
          <w:jc w:val="center"/>
        </w:trPr>
        <w:tc>
          <w:tcPr>
            <w:tcW w:w="10080" w:type="dxa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64FD4F" w14:textId="2ED5FA6D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4"/>
              </w:rPr>
              <w:t xml:space="preserve"> I confirm that all information provided is true, accurate and complete.</w:t>
            </w:r>
          </w:p>
        </w:tc>
      </w:tr>
      <w:tr w:rsidR="00200CC5" w14:paraId="269F5967" w14:textId="77777777">
        <w:trPr>
          <w:jc w:val="center"/>
        </w:trPr>
        <w:tc>
          <w:tcPr>
            <w:tcW w:w="10080" w:type="dxa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7BC0C8" w14:textId="3065074E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4"/>
              </w:rPr>
              <w:t xml:space="preserve"> I understand that approval is subject to organizer review and is not guaranteed.</w:t>
            </w:r>
          </w:p>
        </w:tc>
      </w:tr>
      <w:tr w:rsidR="00200CC5" w14:paraId="02703069" w14:textId="77777777">
        <w:trPr>
          <w:jc w:val="center"/>
        </w:trPr>
        <w:tc>
          <w:tcPr>
            <w:tcW w:w="10080" w:type="dxa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A35865B" w14:textId="0698D661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4"/>
              </w:rPr>
              <w:t xml:space="preserve"> I understand that this service is limited, first-come, first-served and subject to final organizer confirmation.</w:t>
            </w:r>
          </w:p>
        </w:tc>
      </w:tr>
      <w:tr w:rsidR="00200CC5" w14:paraId="3864E05D" w14:textId="77777777">
        <w:trPr>
          <w:jc w:val="center"/>
        </w:trPr>
        <w:tc>
          <w:tcPr>
            <w:tcW w:w="10080" w:type="dxa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FDD1C3" w14:textId="6B71C4D3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4"/>
              </w:rPr>
              <w:t xml:space="preserve"> I agree to complete onsite check-in and visit Connexion ShenZhen before using the hotel and shuttle service.</w:t>
            </w:r>
          </w:p>
        </w:tc>
      </w:tr>
      <w:tr w:rsidR="00200CC5" w14:paraId="4B30547E" w14:textId="77777777">
        <w:trPr>
          <w:jc w:val="center"/>
        </w:trPr>
        <w:tc>
          <w:tcPr>
            <w:tcW w:w="10080" w:type="dxa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0014F2" w14:textId="0C5D1EC3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4"/>
              </w:rPr>
              <w:t xml:space="preserve"> I understand that no-shows or fraudulent information may result in service forfeiture and may affect future eligibility.</w:t>
            </w:r>
          </w:p>
        </w:tc>
      </w:tr>
      <w:tr w:rsidR="00200CC5" w14:paraId="0C4C93C4" w14:textId="77777777">
        <w:trPr>
          <w:jc w:val="center"/>
        </w:trPr>
        <w:tc>
          <w:tcPr>
            <w:tcW w:w="10080" w:type="dxa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2631AE" w14:textId="79E61FC1" w:rsidR="00200CC5" w:rsidRDefault="00000000" w:rsidP="007E6FF8">
            <w:pPr>
              <w:spacing w:after="0" w:line="360" w:lineRule="auto"/>
            </w:pPr>
            <w:r>
              <w:rPr>
                <w:color w:val="2A231F"/>
                <w:sz w:val="14"/>
              </w:rPr>
              <w:t xml:space="preserve"> I consent to the collection and processing of my personal data for this application and event management.</w:t>
            </w:r>
          </w:p>
        </w:tc>
      </w:tr>
      <w:tr w:rsidR="00200CC5" w14:paraId="334905A2" w14:textId="77777777">
        <w:trPr>
          <w:jc w:val="center"/>
        </w:trPr>
        <w:tc>
          <w:tcPr>
            <w:tcW w:w="19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CD787A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Applicant Name</w:t>
            </w:r>
          </w:p>
        </w:tc>
        <w:tc>
          <w:tcPr>
            <w:tcW w:w="35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593DBF4" w14:textId="77777777" w:rsidR="00200CC5" w:rsidRDefault="00200CC5" w:rsidP="007E6FF8">
            <w:pPr>
              <w:spacing w:after="0" w:line="360" w:lineRule="auto"/>
            </w:pPr>
          </w:p>
        </w:tc>
        <w:tc>
          <w:tcPr>
            <w:tcW w:w="15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69EE63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Date</w:t>
            </w:r>
          </w:p>
        </w:tc>
        <w:tc>
          <w:tcPr>
            <w:tcW w:w="31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EB487F" w14:textId="77777777" w:rsidR="00200CC5" w:rsidRDefault="00200CC5" w:rsidP="007E6FF8">
            <w:pPr>
              <w:spacing w:after="0" w:line="360" w:lineRule="auto"/>
            </w:pPr>
          </w:p>
        </w:tc>
      </w:tr>
      <w:tr w:rsidR="00200CC5" w14:paraId="560EA0E0" w14:textId="77777777">
        <w:trPr>
          <w:jc w:val="center"/>
        </w:trPr>
        <w:tc>
          <w:tcPr>
            <w:tcW w:w="19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69D4FF" w14:textId="77777777" w:rsidR="00200CC5" w:rsidRDefault="00000000" w:rsidP="007E6FF8">
            <w:pPr>
              <w:spacing w:after="0" w:line="360" w:lineRule="auto"/>
            </w:pPr>
            <w:r>
              <w:rPr>
                <w:b/>
                <w:color w:val="2A231F"/>
                <w:sz w:val="15"/>
              </w:rPr>
              <w:t>Signature</w:t>
            </w:r>
          </w:p>
        </w:tc>
        <w:tc>
          <w:tcPr>
            <w:tcW w:w="35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1CF681" w14:textId="77777777" w:rsidR="00200CC5" w:rsidRDefault="00200CC5" w:rsidP="007E6FF8">
            <w:pPr>
              <w:spacing w:after="0" w:line="360" w:lineRule="auto"/>
            </w:pPr>
          </w:p>
        </w:tc>
        <w:tc>
          <w:tcPr>
            <w:tcW w:w="150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4F4F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2991BA" w14:textId="77777777" w:rsidR="00200CC5" w:rsidRDefault="00200CC5" w:rsidP="007E6FF8">
            <w:pPr>
              <w:spacing w:after="0" w:line="360" w:lineRule="auto"/>
            </w:pPr>
          </w:p>
        </w:tc>
        <w:tc>
          <w:tcPr>
            <w:tcW w:w="31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C83E67" w14:textId="77777777" w:rsidR="00200CC5" w:rsidRDefault="00200CC5" w:rsidP="007E6FF8">
            <w:pPr>
              <w:spacing w:after="0" w:line="360" w:lineRule="auto"/>
            </w:pPr>
          </w:p>
        </w:tc>
      </w:tr>
    </w:tbl>
    <w:p w14:paraId="0A3E98B4" w14:textId="77777777" w:rsidR="00CE11EF" w:rsidRDefault="00CE11EF"/>
    <w:sectPr w:rsidR="00CE11EF" w:rsidSect="00034616">
      <w:pgSz w:w="11909" w:h="16834"/>
      <w:pgMar w:top="567" w:right="595" w:bottom="567" w:left="595" w:header="720" w:footer="3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2998157">
    <w:abstractNumId w:val="8"/>
  </w:num>
  <w:num w:numId="2" w16cid:durableId="1075668105">
    <w:abstractNumId w:val="6"/>
  </w:num>
  <w:num w:numId="3" w16cid:durableId="83261611">
    <w:abstractNumId w:val="5"/>
  </w:num>
  <w:num w:numId="4" w16cid:durableId="849953438">
    <w:abstractNumId w:val="4"/>
  </w:num>
  <w:num w:numId="5" w16cid:durableId="1519201668">
    <w:abstractNumId w:val="7"/>
  </w:num>
  <w:num w:numId="6" w16cid:durableId="844977372">
    <w:abstractNumId w:val="3"/>
  </w:num>
  <w:num w:numId="7" w16cid:durableId="448085944">
    <w:abstractNumId w:val="2"/>
  </w:num>
  <w:num w:numId="8" w16cid:durableId="1157922511">
    <w:abstractNumId w:val="1"/>
  </w:num>
  <w:num w:numId="9" w16cid:durableId="138551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97D"/>
    <w:rsid w:val="00034616"/>
    <w:rsid w:val="0006063C"/>
    <w:rsid w:val="00082F59"/>
    <w:rsid w:val="000F77AE"/>
    <w:rsid w:val="0015074B"/>
    <w:rsid w:val="00200CC5"/>
    <w:rsid w:val="0029639D"/>
    <w:rsid w:val="00326F90"/>
    <w:rsid w:val="007E6FF8"/>
    <w:rsid w:val="00831CA6"/>
    <w:rsid w:val="00AA1D8D"/>
    <w:rsid w:val="00B47730"/>
    <w:rsid w:val="00CB0664"/>
    <w:rsid w:val="00CE11EF"/>
    <w:rsid w:val="00CF3EBA"/>
    <w:rsid w:val="00EA1BEB"/>
    <w:rsid w:val="00FC693F"/>
    <w:rsid w:val="00F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3DD3E"/>
  <w14:defaultImageDpi w14:val="300"/>
  <w15:docId w15:val="{E36982C4-8CFC-4943-BEE4-B375146F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17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g.connexion.cn/en/user/register?utm_source=Official_Website&amp;utm_medium=service-form&amp;utm_campaign=dual-city-buyer-serv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shu mai</cp:lastModifiedBy>
  <cp:revision>8</cp:revision>
  <dcterms:created xsi:type="dcterms:W3CDTF">2013-12-23T23:15:00Z</dcterms:created>
  <dcterms:modified xsi:type="dcterms:W3CDTF">2026-07-09T08:08:00Z</dcterms:modified>
  <cp:category/>
</cp:coreProperties>
</file>